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90" w:lineRule="exact"/>
        <w:rPr>
          <w:rFonts w:hint="eastAsia" w:ascii="宋体" w:hAnsi="宋体" w:eastAsia="黑体" w:cs="黑体"/>
          <w:szCs w:val="32"/>
        </w:rPr>
      </w:pPr>
      <w:r>
        <w:rPr>
          <w:rFonts w:hint="eastAsia" w:ascii="宋体" w:hAnsi="宋体" w:eastAsia="黑体" w:cs="黑体"/>
          <w:szCs w:val="32"/>
        </w:rPr>
        <w:t>附件3</w:t>
      </w:r>
    </w:p>
    <w:p>
      <w:pPr>
        <w:adjustRightInd w:val="0"/>
        <w:spacing w:line="640" w:lineRule="exact"/>
        <w:jc w:val="center"/>
        <w:rPr>
          <w:rFonts w:ascii="宋体" w:hAnsi="宋体" w:eastAsia="方正小标宋_GBK"/>
          <w:sz w:val="44"/>
          <w:szCs w:val="44"/>
        </w:rPr>
      </w:pPr>
    </w:p>
    <w:p>
      <w:pPr>
        <w:adjustRightInd w:val="0"/>
        <w:spacing w:line="640" w:lineRule="exact"/>
        <w:jc w:val="center"/>
        <w:rPr>
          <w:rFonts w:hint="eastAsia" w:ascii="宋体" w:hAnsi="宋体" w:eastAsia="方正小标宋简体" w:cs="方正小标宋简体"/>
          <w:sz w:val="44"/>
          <w:szCs w:val="44"/>
        </w:rPr>
      </w:pPr>
      <w:r>
        <w:rPr>
          <w:rFonts w:hint="eastAsia" w:ascii="宋体" w:hAnsi="宋体" w:eastAsia="方正小标宋简体" w:cs="方正小标宋简体"/>
          <w:sz w:val="44"/>
          <w:szCs w:val="44"/>
        </w:rPr>
        <w:t>2022年度平安资阳优秀新闻作品评选</w:t>
      </w:r>
    </w:p>
    <w:p>
      <w:pPr>
        <w:adjustRightInd w:val="0"/>
        <w:spacing w:line="640" w:lineRule="exact"/>
        <w:jc w:val="center"/>
        <w:rPr>
          <w:rFonts w:hint="eastAsia" w:ascii="宋体" w:hAnsi="宋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宋体" w:hAnsi="宋体" w:eastAsia="方正小标宋简体" w:cs="方正小标宋简体"/>
          <w:sz w:val="44"/>
          <w:szCs w:val="44"/>
        </w:rPr>
        <w:t>参评作品数额分配方案</w:t>
      </w:r>
    </w:p>
    <w:bookmarkEnd w:id="0"/>
    <w:p>
      <w:pPr>
        <w:adjustRightInd w:val="0"/>
        <w:spacing w:line="640" w:lineRule="exact"/>
        <w:jc w:val="center"/>
        <w:rPr>
          <w:rFonts w:hint="eastAsia" w:ascii="宋体" w:hAnsi="宋体" w:eastAsia="方正小标宋简体" w:cs="方正小标宋简体"/>
          <w:sz w:val="44"/>
          <w:szCs w:val="44"/>
        </w:rPr>
      </w:pPr>
    </w:p>
    <w:p>
      <w:pPr>
        <w:adjustRightInd w:val="0"/>
        <w:spacing w:line="640" w:lineRule="exact"/>
        <w:ind w:firstLine="660" w:firstLineChars="200"/>
        <w:rPr>
          <w:rFonts w:hint="eastAsia" w:ascii="宋体" w:hAnsi="宋体" w:eastAsia="方正仿宋_GBK" w:cs="方正仿宋_GBK"/>
          <w:sz w:val="33"/>
          <w:szCs w:val="33"/>
        </w:rPr>
      </w:pPr>
      <w:r>
        <w:rPr>
          <w:rFonts w:hint="eastAsia" w:ascii="宋体" w:hAnsi="宋体" w:eastAsia="方正黑体_GBK" w:cs="方正黑体_GBK"/>
          <w:sz w:val="33"/>
          <w:szCs w:val="33"/>
        </w:rPr>
        <w:t>一、</w:t>
      </w:r>
      <w:r>
        <w:rPr>
          <w:rFonts w:hint="eastAsia" w:ascii="宋体" w:hAnsi="宋体" w:eastAsia="方正黑体_GBK" w:cs="方正黑体_GBK"/>
          <w:spacing w:val="6"/>
          <w:sz w:val="33"/>
          <w:szCs w:val="33"/>
        </w:rPr>
        <w:t>平安资阳建设领导小组各成员单位</w:t>
      </w:r>
      <w:r>
        <w:rPr>
          <w:rFonts w:hint="eastAsia" w:ascii="宋体" w:hAnsi="宋体" w:eastAsia="方正黑体_GBK" w:cs="方正黑体_GBK"/>
          <w:sz w:val="33"/>
          <w:szCs w:val="33"/>
        </w:rPr>
        <w:t>各推荐作品篇（件）：</w:t>
      </w:r>
      <w:r>
        <w:rPr>
          <w:rFonts w:hint="eastAsia" w:ascii="宋体" w:hAnsi="宋体" w:eastAsia="方正仿宋_GBK" w:cs="方正仿宋_GBK"/>
          <w:sz w:val="33"/>
          <w:szCs w:val="33"/>
        </w:rPr>
        <w:t>（其中市级政法各单位在此基础上各加1）</w:t>
      </w:r>
    </w:p>
    <w:p>
      <w:pPr>
        <w:adjustRightInd w:val="0"/>
        <w:spacing w:line="640" w:lineRule="exact"/>
        <w:ind w:firstLine="660" w:firstLineChars="200"/>
        <w:rPr>
          <w:rFonts w:hint="eastAsia" w:ascii="宋体" w:hAnsi="宋体" w:eastAsia="方正仿宋_GBK" w:cs="方正仿宋_GBK"/>
          <w:sz w:val="33"/>
          <w:szCs w:val="33"/>
        </w:rPr>
      </w:pPr>
      <w:r>
        <w:rPr>
          <w:rFonts w:hint="eastAsia" w:ascii="宋体" w:hAnsi="宋体" w:eastAsia="方正仿宋_GBK" w:cs="方正仿宋_GBK"/>
          <w:sz w:val="33"/>
          <w:szCs w:val="33"/>
        </w:rPr>
        <w:t>文字1  广播1  电视2  网络1  摄影1  媒体融合1</w:t>
      </w:r>
    </w:p>
    <w:p>
      <w:pPr>
        <w:adjustRightInd w:val="0"/>
        <w:spacing w:line="640" w:lineRule="exact"/>
        <w:ind w:firstLine="660" w:firstLineChars="200"/>
        <w:rPr>
          <w:rFonts w:hint="eastAsia" w:ascii="宋体" w:hAnsi="宋体" w:eastAsia="方正黑体_GBK" w:cs="方正黑体_GBK"/>
          <w:sz w:val="33"/>
          <w:szCs w:val="33"/>
        </w:rPr>
      </w:pPr>
      <w:r>
        <w:rPr>
          <w:rFonts w:hint="eastAsia" w:ascii="宋体" w:hAnsi="宋体" w:eastAsia="方正黑体_GBK" w:cs="方正黑体_GBK"/>
          <w:sz w:val="33"/>
          <w:szCs w:val="33"/>
        </w:rPr>
        <w:t>二、各县（区）委政法委各推荐作品篇（件）：</w:t>
      </w:r>
    </w:p>
    <w:p>
      <w:pPr>
        <w:adjustRightInd w:val="0"/>
        <w:spacing w:line="640" w:lineRule="exact"/>
        <w:ind w:firstLine="660" w:firstLineChars="200"/>
        <w:rPr>
          <w:rFonts w:hint="eastAsia" w:ascii="宋体" w:hAnsi="宋体" w:eastAsia="方正仿宋_GBK" w:cs="方正仿宋_GBK"/>
          <w:sz w:val="33"/>
          <w:szCs w:val="33"/>
        </w:rPr>
      </w:pPr>
      <w:r>
        <w:rPr>
          <w:rFonts w:hint="eastAsia" w:ascii="宋体" w:hAnsi="宋体" w:eastAsia="方正仿宋_GBK" w:cs="方正仿宋_GBK"/>
          <w:sz w:val="33"/>
          <w:szCs w:val="33"/>
        </w:rPr>
        <w:t xml:space="preserve">文字2  广播2  电视2  网络1  摄影2  媒体融合4 </w:t>
      </w:r>
    </w:p>
    <w:p>
      <w:pPr>
        <w:adjustRightInd w:val="0"/>
        <w:spacing w:line="640" w:lineRule="exact"/>
        <w:ind w:firstLine="660" w:firstLineChars="200"/>
        <w:rPr>
          <w:rFonts w:hint="eastAsia" w:ascii="宋体" w:hAnsi="宋体" w:eastAsia="方正黑体_GBK" w:cs="方正黑体_GBK"/>
          <w:sz w:val="33"/>
          <w:szCs w:val="33"/>
        </w:rPr>
      </w:pPr>
      <w:r>
        <w:rPr>
          <w:rFonts w:hint="eastAsia" w:ascii="宋体" w:hAnsi="宋体" w:eastAsia="方正黑体_GBK" w:cs="方正黑体_GBK"/>
          <w:sz w:val="33"/>
          <w:szCs w:val="33"/>
        </w:rPr>
        <w:t>三、四川日报、华西都市报、四川法治报各推荐作品篇（件）：</w:t>
      </w:r>
    </w:p>
    <w:p>
      <w:pPr>
        <w:adjustRightInd w:val="0"/>
        <w:spacing w:line="640" w:lineRule="exact"/>
        <w:ind w:firstLine="660" w:firstLineChars="200"/>
        <w:rPr>
          <w:rFonts w:hint="eastAsia" w:ascii="宋体" w:hAnsi="宋体" w:eastAsia="方正仿宋_GBK" w:cs="方正仿宋_GBK"/>
          <w:sz w:val="33"/>
          <w:szCs w:val="33"/>
        </w:rPr>
      </w:pPr>
      <w:r>
        <w:rPr>
          <w:rFonts w:hint="eastAsia" w:ascii="宋体" w:hAnsi="宋体" w:eastAsia="方正仿宋_GBK" w:cs="方正仿宋_GBK"/>
          <w:sz w:val="33"/>
          <w:szCs w:val="33"/>
        </w:rPr>
        <w:t>文字1  网络1  摄影1  媒体融合1</w:t>
      </w:r>
    </w:p>
    <w:p>
      <w:pPr>
        <w:adjustRightInd w:val="0"/>
        <w:spacing w:line="640" w:lineRule="exact"/>
        <w:ind w:firstLine="660" w:firstLineChars="200"/>
        <w:rPr>
          <w:rFonts w:hint="eastAsia" w:ascii="宋体" w:hAnsi="宋体" w:eastAsia="方正黑体_GBK" w:cs="方正黑体_GBK"/>
          <w:sz w:val="33"/>
          <w:szCs w:val="33"/>
        </w:rPr>
      </w:pPr>
      <w:r>
        <w:rPr>
          <w:rFonts w:hint="eastAsia" w:ascii="宋体" w:hAnsi="宋体" w:eastAsia="方正黑体_GBK" w:cs="方正黑体_GBK"/>
          <w:sz w:val="33"/>
          <w:szCs w:val="33"/>
        </w:rPr>
        <w:t>四、四川新闻网、四川在线、四川长安网各推荐作品篇（件）：</w:t>
      </w:r>
    </w:p>
    <w:p>
      <w:pPr>
        <w:adjustRightInd w:val="0"/>
        <w:spacing w:line="640" w:lineRule="exact"/>
        <w:ind w:firstLine="660" w:firstLineChars="200"/>
        <w:rPr>
          <w:rFonts w:hint="eastAsia" w:ascii="宋体" w:hAnsi="宋体" w:eastAsia="方正仿宋_GBK" w:cs="方正仿宋_GBK"/>
          <w:sz w:val="33"/>
          <w:szCs w:val="33"/>
        </w:rPr>
      </w:pPr>
      <w:r>
        <w:rPr>
          <w:rFonts w:hint="eastAsia" w:ascii="宋体" w:hAnsi="宋体" w:eastAsia="方正仿宋_GBK" w:cs="方正仿宋_GBK"/>
          <w:sz w:val="33"/>
          <w:szCs w:val="33"/>
        </w:rPr>
        <w:t>文字1  网络1  摄影1  媒体融合1</w:t>
      </w:r>
    </w:p>
    <w:p>
      <w:pPr>
        <w:adjustRightInd w:val="0"/>
        <w:spacing w:line="640" w:lineRule="exact"/>
        <w:ind w:firstLine="660" w:firstLineChars="200"/>
        <w:rPr>
          <w:rFonts w:hint="eastAsia" w:ascii="宋体" w:hAnsi="宋体" w:eastAsia="方正黑体_GBK" w:cs="方正黑体_GBK"/>
          <w:sz w:val="33"/>
          <w:szCs w:val="33"/>
        </w:rPr>
      </w:pPr>
      <w:r>
        <w:rPr>
          <w:rFonts w:hint="eastAsia" w:ascii="宋体" w:hAnsi="宋体" w:eastAsia="方正黑体_GBK" w:cs="方正黑体_GBK"/>
          <w:sz w:val="33"/>
          <w:szCs w:val="33"/>
        </w:rPr>
        <w:t>五、资阳新闻传媒中心推荐作品篇（件）：</w:t>
      </w:r>
    </w:p>
    <w:p>
      <w:pPr>
        <w:adjustRightInd w:val="0"/>
        <w:spacing w:line="640" w:lineRule="exact"/>
        <w:ind w:firstLine="660" w:firstLineChars="200"/>
        <w:rPr>
          <w:rFonts w:hint="eastAsia" w:ascii="宋体" w:hAnsi="宋体" w:eastAsia="方正仿宋_GBK" w:cs="方正仿宋_GBK"/>
          <w:sz w:val="33"/>
          <w:szCs w:val="33"/>
        </w:rPr>
      </w:pPr>
      <w:r>
        <w:rPr>
          <w:rFonts w:hint="eastAsia" w:ascii="宋体" w:hAnsi="宋体" w:eastAsia="方正仿宋_GBK" w:cs="方正仿宋_GBK"/>
          <w:sz w:val="33"/>
          <w:szCs w:val="33"/>
        </w:rPr>
        <w:t>电视1  广播2  网络1  媒体融合1</w:t>
      </w:r>
    </w:p>
    <w:p>
      <w:pPr>
        <w:snapToGrid w:val="0"/>
        <w:spacing w:line="640" w:lineRule="exact"/>
        <w:rPr>
          <w:rFonts w:ascii="宋体" w:hAnsi="宋体" w:eastAsia="黑体"/>
          <w:szCs w:val="32"/>
        </w:rPr>
      </w:pPr>
    </w:p>
    <w:p>
      <w:pPr>
        <w:snapToGrid w:val="0"/>
        <w:spacing w:line="640" w:lineRule="exact"/>
        <w:rPr>
          <w:rFonts w:hint="eastAsia" w:ascii="宋体" w:hAnsi="宋体" w:eastAsia="黑体" w:cs="黑体"/>
          <w:szCs w:val="32"/>
        </w:rPr>
      </w:pPr>
    </w:p>
    <w:p>
      <w:pPr>
        <w:snapToGrid w:val="0"/>
        <w:spacing w:line="640" w:lineRule="exact"/>
        <w:rPr>
          <w:rFonts w:hint="eastAsia" w:ascii="宋体" w:hAnsi="宋体" w:eastAsia="黑体" w:cs="黑体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VjMWEwMjJkYWI4NWRhNjdmMDY0OTMxYWE2OTJlNWIifQ=="/>
  </w:docVars>
  <w:rsids>
    <w:rsidRoot w:val="478C22EB"/>
    <w:rsid w:val="478C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2023-03-09T00:56:00Z</dcterms:created>
  <dc:creator>Tu  Dou妈咪</dc:creator>
  <cp:lastModifiedBy>Tu  Dou妈咪</cp:lastModifiedBy>
  <dcterms:modified xsi:type="dcterms:W3CDTF">2023-03-09T00:56:42Z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34A35756EDD846EBAF8130320423E313</vt:lpwstr>
  </property>
</Properties>
</file>